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F7" w:rsidRPr="005541B1" w:rsidRDefault="00BF77F7" w:rsidP="00BF77F7">
      <w:pPr>
        <w:pBdr>
          <w:bottom w:val="single" w:sz="12" w:space="2" w:color="auto"/>
        </w:pBdr>
        <w:jc w:val="center"/>
        <w:rPr>
          <w:rFonts w:eastAsia="Calibri"/>
          <w:b/>
          <w:i/>
          <w:lang w:val="uk-UA" w:eastAsia="en-US"/>
        </w:rPr>
      </w:pPr>
      <w:r w:rsidRPr="005541B1">
        <w:rPr>
          <w:rFonts w:eastAsia="Calibri"/>
          <w:b/>
          <w:i/>
          <w:lang w:val="uk-UA" w:eastAsia="en-US"/>
        </w:rPr>
        <w:t xml:space="preserve">       Диференційна психологія</w:t>
      </w:r>
    </w:p>
    <w:p w:rsidR="00BF77F7" w:rsidRPr="005541B1" w:rsidRDefault="00BF77F7" w:rsidP="00BF77F7">
      <w:pPr>
        <w:jc w:val="center"/>
        <w:rPr>
          <w:rFonts w:eastAsia="Calibri"/>
          <w:i/>
          <w:lang w:val="uk-UA" w:eastAsia="en-US"/>
        </w:rPr>
      </w:pP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  <w:t>назва дисципліни</w:t>
      </w:r>
    </w:p>
    <w:p w:rsidR="00BF77F7" w:rsidRPr="005541B1" w:rsidRDefault="00BF77F7" w:rsidP="00BF77F7">
      <w:pPr>
        <w:jc w:val="center"/>
        <w:rPr>
          <w:rFonts w:eastAsia="Calibri"/>
          <w:lang w:val="uk-UA" w:eastAsia="en-US"/>
        </w:rPr>
      </w:pP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18"/>
        <w:gridCol w:w="1427"/>
        <w:gridCol w:w="1604"/>
        <w:gridCol w:w="3532"/>
      </w:tblGrid>
      <w:tr w:rsidR="00BF77F7" w:rsidRPr="005541B1" w:rsidTr="00A9448E">
        <w:tc>
          <w:tcPr>
            <w:tcW w:w="3100" w:type="dxa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Загальні характеристики дисципліни 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Навчальне навантаження з дисципліни</w:t>
            </w:r>
          </w:p>
        </w:tc>
        <w:tc>
          <w:tcPr>
            <w:tcW w:w="3532" w:type="dxa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Методи навчання і форми контролю</w:t>
            </w:r>
          </w:p>
        </w:tc>
      </w:tr>
      <w:tr w:rsidR="00BF77F7" w:rsidRPr="005541B1" w:rsidTr="00A9448E">
        <w:trPr>
          <w:trHeight w:val="550"/>
        </w:trPr>
        <w:tc>
          <w:tcPr>
            <w:tcW w:w="3303" w:type="dxa"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Галузь знань </w:t>
            </w:r>
          </w:p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05 Соціальні та поведінкові науки 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Кількість кредитів – </w:t>
            </w:r>
            <w:r w:rsidRPr="005541B1">
              <w:rPr>
                <w:rFonts w:eastAsia="Calibri"/>
                <w:b/>
                <w:lang w:val="uk-UA" w:eastAsia="en-US"/>
              </w:rPr>
              <w:t>3 ЄКТС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Методи навчання</w:t>
            </w:r>
          </w:p>
          <w:p w:rsidR="00BF77F7" w:rsidRPr="005541B1" w:rsidRDefault="00BF77F7" w:rsidP="00A9448E">
            <w:pPr>
              <w:jc w:val="right"/>
              <w:rPr>
                <w:rFonts w:eastAsia="Calibri"/>
                <w:b/>
              </w:rPr>
            </w:pPr>
            <w:proofErr w:type="spellStart"/>
            <w:r w:rsidRPr="005541B1">
              <w:rPr>
                <w:rFonts w:eastAsia="Calibri"/>
                <w:b/>
                <w:iCs/>
              </w:rPr>
              <w:t>пояснювально-ілюстративний</w:t>
            </w:r>
            <w:proofErr w:type="spellEnd"/>
            <w:r w:rsidRPr="005541B1">
              <w:rPr>
                <w:rFonts w:eastAsia="Calibri"/>
                <w:b/>
                <w:iCs/>
              </w:rPr>
              <w:t xml:space="preserve"> (</w:t>
            </w:r>
            <w:proofErr w:type="spellStart"/>
            <w:r w:rsidRPr="005541B1">
              <w:rPr>
                <w:rFonts w:eastAsia="Calibri"/>
                <w:b/>
                <w:iCs/>
              </w:rPr>
              <w:t>інформаційно-рецептивний</w:t>
            </w:r>
            <w:proofErr w:type="spellEnd"/>
            <w:proofErr w:type="gramStart"/>
            <w:r w:rsidRPr="005541B1">
              <w:rPr>
                <w:rFonts w:eastAsia="Calibri"/>
                <w:b/>
                <w:iCs/>
              </w:rPr>
              <w:t>);</w:t>
            </w:r>
            <w:proofErr w:type="spellStart"/>
            <w:r w:rsidRPr="005541B1">
              <w:rPr>
                <w:rFonts w:eastAsia="Calibri"/>
                <w:b/>
                <w:iCs/>
              </w:rPr>
              <w:t>репродуктивний</w:t>
            </w:r>
            <w:proofErr w:type="spellEnd"/>
            <w:proofErr w:type="gramEnd"/>
            <w:r w:rsidRPr="005541B1">
              <w:rPr>
                <w:rFonts w:eastAsia="Calibri"/>
                <w:b/>
                <w:iCs/>
              </w:rPr>
              <w:t>;</w:t>
            </w:r>
          </w:p>
          <w:p w:rsidR="00BF77F7" w:rsidRPr="005541B1" w:rsidRDefault="00BF77F7" w:rsidP="00A9448E">
            <w:pPr>
              <w:jc w:val="right"/>
              <w:rPr>
                <w:rFonts w:eastAsia="Calibri"/>
                <w:b/>
                <w:iCs/>
                <w:lang w:val="uk-UA" w:eastAsia="en-US"/>
              </w:rPr>
            </w:pPr>
            <w:proofErr w:type="spellStart"/>
            <w:r w:rsidRPr="005541B1">
              <w:rPr>
                <w:rFonts w:eastAsia="Calibri"/>
                <w:b/>
                <w:iCs/>
                <w:lang w:eastAsia="en-US"/>
              </w:rPr>
              <w:t>проблемний</w:t>
            </w:r>
            <w:proofErr w:type="spellEnd"/>
            <w:r w:rsidRPr="005541B1">
              <w:rPr>
                <w:rFonts w:eastAsia="Calibri"/>
                <w:b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5541B1">
              <w:rPr>
                <w:rFonts w:eastAsia="Calibri"/>
                <w:b/>
                <w:iCs/>
                <w:lang w:eastAsia="en-US"/>
              </w:rPr>
              <w:t>виклад;частинно</w:t>
            </w:r>
            <w:proofErr w:type="gramEnd"/>
            <w:r w:rsidRPr="005541B1">
              <w:rPr>
                <w:rFonts w:eastAsia="Calibri"/>
                <w:b/>
                <w:iCs/>
                <w:lang w:eastAsia="en-US"/>
              </w:rPr>
              <w:t>-пошуковий</w:t>
            </w:r>
            <w:proofErr w:type="spellEnd"/>
            <w:r w:rsidRPr="005541B1">
              <w:rPr>
                <w:rFonts w:eastAsia="Calibri"/>
                <w:b/>
                <w:iCs/>
                <w:lang w:eastAsia="en-US"/>
              </w:rPr>
              <w:t xml:space="preserve">, </w:t>
            </w:r>
            <w:proofErr w:type="spellStart"/>
            <w:r w:rsidRPr="005541B1">
              <w:rPr>
                <w:rFonts w:eastAsia="Calibri"/>
                <w:b/>
                <w:iCs/>
                <w:lang w:eastAsia="en-US"/>
              </w:rPr>
              <w:t>або</w:t>
            </w:r>
            <w:proofErr w:type="spellEnd"/>
            <w:r w:rsidRPr="005541B1">
              <w:rPr>
                <w:rFonts w:eastAsia="Calibri"/>
                <w:b/>
                <w:iCs/>
                <w:lang w:eastAsia="en-US"/>
              </w:rPr>
              <w:t xml:space="preserve"> </w:t>
            </w:r>
            <w:proofErr w:type="spellStart"/>
            <w:r w:rsidRPr="005541B1">
              <w:rPr>
                <w:rFonts w:eastAsia="Calibri"/>
                <w:b/>
                <w:iCs/>
                <w:lang w:eastAsia="en-US"/>
              </w:rPr>
              <w:t>евристичний</w:t>
            </w:r>
            <w:proofErr w:type="spellEnd"/>
            <w:r w:rsidRPr="005541B1">
              <w:rPr>
                <w:rFonts w:eastAsia="Calibri"/>
                <w:b/>
                <w:iCs/>
                <w:lang w:eastAsia="en-US"/>
              </w:rPr>
              <w:t xml:space="preserve"> </w:t>
            </w:r>
            <w:proofErr w:type="spellStart"/>
            <w:r w:rsidRPr="005541B1">
              <w:rPr>
                <w:rFonts w:eastAsia="Calibri"/>
                <w:b/>
                <w:iCs/>
                <w:lang w:eastAsia="en-US"/>
              </w:rPr>
              <w:t>метод;дослідницький</w:t>
            </w:r>
            <w:proofErr w:type="spellEnd"/>
            <w:r w:rsidRPr="005541B1">
              <w:rPr>
                <w:rFonts w:eastAsia="Calibri"/>
                <w:b/>
                <w:iCs/>
                <w:lang w:eastAsia="en-US"/>
              </w:rPr>
              <w:t>.</w:t>
            </w:r>
          </w:p>
          <w:p w:rsidR="00BF77F7" w:rsidRPr="005541B1" w:rsidRDefault="00BF77F7" w:rsidP="00A9448E">
            <w:pPr>
              <w:jc w:val="right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Cs/>
                <w:lang w:val="uk-UA" w:eastAsia="en-US"/>
              </w:rPr>
              <w:t>Лекції, практичні, семінарські заняття</w:t>
            </w:r>
          </w:p>
        </w:tc>
      </w:tr>
      <w:tr w:rsidR="00BF77F7" w:rsidRPr="005541B1" w:rsidTr="00A9448E">
        <w:tc>
          <w:tcPr>
            <w:tcW w:w="3100" w:type="dxa"/>
            <w:vMerge w:val="restart"/>
            <w:shd w:val="clear" w:color="auto" w:fill="auto"/>
          </w:tcPr>
          <w:p w:rsidR="00BF77F7" w:rsidRPr="005541B1" w:rsidRDefault="00BF77F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Спеціальність </w:t>
            </w:r>
          </w:p>
          <w:p w:rsidR="00BF77F7" w:rsidRPr="005541B1" w:rsidRDefault="00BF77F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6.05053Психологія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Загальна кількість годин -</w:t>
            </w:r>
            <w:r w:rsidRPr="005541B1">
              <w:rPr>
                <w:rFonts w:eastAsia="Calibri"/>
                <w:b/>
                <w:lang w:val="uk-UA" w:eastAsia="en-US"/>
              </w:rPr>
              <w:t>90</w:t>
            </w: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F77F7" w:rsidRPr="005541B1" w:rsidTr="00A9448E">
        <w:tc>
          <w:tcPr>
            <w:tcW w:w="3100" w:type="dxa"/>
            <w:vMerge/>
            <w:shd w:val="clear" w:color="auto" w:fill="auto"/>
          </w:tcPr>
          <w:p w:rsidR="00BF77F7" w:rsidRPr="005541B1" w:rsidRDefault="00BF77F7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462" w:type="dxa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Вечірня</w:t>
            </w:r>
          </w:p>
        </w:tc>
        <w:tc>
          <w:tcPr>
            <w:tcW w:w="1469" w:type="dxa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Заочна</w:t>
            </w: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BF77F7" w:rsidRPr="005541B1" w:rsidTr="00A9448E">
        <w:tc>
          <w:tcPr>
            <w:tcW w:w="3100" w:type="dxa"/>
            <w:vMerge w:val="restart"/>
            <w:shd w:val="clear" w:color="auto" w:fill="auto"/>
          </w:tcPr>
          <w:p w:rsidR="00BF77F7" w:rsidRPr="005541B1" w:rsidRDefault="00BF77F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 </w:t>
            </w:r>
          </w:p>
          <w:p w:rsidR="00BF77F7" w:rsidRPr="005541B1" w:rsidRDefault="00BF77F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Освітній рівень </w:t>
            </w:r>
          </w:p>
          <w:p w:rsidR="00BF77F7" w:rsidRPr="005541B1" w:rsidRDefault="00BF77F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                            бакалавр 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Лекції:</w:t>
            </w: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F77F7" w:rsidRPr="005541B1" w:rsidTr="00A9448E">
        <w:tc>
          <w:tcPr>
            <w:tcW w:w="3100" w:type="dxa"/>
            <w:vMerge/>
            <w:shd w:val="clear" w:color="auto" w:fill="auto"/>
          </w:tcPr>
          <w:p w:rsidR="00BF77F7" w:rsidRPr="005541B1" w:rsidRDefault="00BF77F7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462" w:type="dxa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i/>
                <w:lang w:val="en-US" w:eastAsia="en-US"/>
              </w:rPr>
            </w:pPr>
            <w:r w:rsidRPr="005541B1">
              <w:rPr>
                <w:rFonts w:eastAsia="Calibri"/>
                <w:i/>
                <w:lang w:val="en-US" w:eastAsia="en-US"/>
              </w:rPr>
              <w:t>14</w:t>
            </w:r>
          </w:p>
        </w:tc>
        <w:tc>
          <w:tcPr>
            <w:tcW w:w="1469" w:type="dxa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F77F7" w:rsidRPr="005541B1" w:rsidTr="00A9448E">
        <w:tc>
          <w:tcPr>
            <w:tcW w:w="3100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Семінарські (практичні) заняття:</w:t>
            </w: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F77F7" w:rsidRPr="005541B1" w:rsidTr="00A9448E">
        <w:tc>
          <w:tcPr>
            <w:tcW w:w="3100" w:type="dxa"/>
            <w:vMerge w:val="restart"/>
            <w:shd w:val="clear" w:color="auto" w:fill="auto"/>
          </w:tcPr>
          <w:p w:rsidR="00BF77F7" w:rsidRPr="005541B1" w:rsidRDefault="00BF77F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Статус дисципліни</w:t>
            </w:r>
          </w:p>
          <w:p w:rsidR="00BF77F7" w:rsidRPr="005541B1" w:rsidRDefault="00BF77F7" w:rsidP="00A9448E">
            <w:pPr>
              <w:jc w:val="right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вибіркова</w:t>
            </w:r>
          </w:p>
        </w:tc>
        <w:tc>
          <w:tcPr>
            <w:tcW w:w="1462" w:type="dxa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i/>
                <w:lang w:val="en-US" w:eastAsia="en-US"/>
              </w:rPr>
            </w:pPr>
            <w:r w:rsidRPr="005541B1">
              <w:rPr>
                <w:rFonts w:eastAsia="Calibri"/>
                <w:i/>
                <w:lang w:val="en-US" w:eastAsia="en-US"/>
              </w:rPr>
              <w:t>10</w:t>
            </w:r>
          </w:p>
        </w:tc>
        <w:tc>
          <w:tcPr>
            <w:tcW w:w="1469" w:type="dxa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F77F7" w:rsidRPr="005541B1" w:rsidTr="00A9448E">
        <w:tc>
          <w:tcPr>
            <w:tcW w:w="3100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Лабораторні заняття:</w:t>
            </w:r>
          </w:p>
        </w:tc>
        <w:tc>
          <w:tcPr>
            <w:tcW w:w="3532" w:type="dxa"/>
            <w:vMerge w:val="restart"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Форми поточного контролю</w:t>
            </w:r>
          </w:p>
          <w:p w:rsidR="00BF77F7" w:rsidRPr="005541B1" w:rsidRDefault="00BF77F7" w:rsidP="00A9448E">
            <w:pPr>
              <w:jc w:val="right"/>
              <w:rPr>
                <w:rFonts w:eastAsia="Calibri"/>
                <w:b/>
                <w:lang w:val="uk-UA" w:eastAsia="en-US"/>
              </w:rPr>
            </w:pPr>
          </w:p>
          <w:p w:rsidR="00BF77F7" w:rsidRPr="005541B1" w:rsidRDefault="00BF77F7" w:rsidP="00A9448E">
            <w:pPr>
              <w:jc w:val="right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усне опитування, модульний контроль , реферат, творчі завдання, індивідуальні завдання, тестові та контрольні завдання. </w:t>
            </w:r>
          </w:p>
        </w:tc>
      </w:tr>
      <w:tr w:rsidR="00BF77F7" w:rsidRPr="005541B1" w:rsidTr="00A9448E">
        <w:trPr>
          <w:trHeight w:val="206"/>
        </w:trPr>
        <w:tc>
          <w:tcPr>
            <w:tcW w:w="3100" w:type="dxa"/>
            <w:vMerge w:val="restart"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Рік вивчення дисципліни за навчальним планом    </w:t>
            </w:r>
            <w:r w:rsidRPr="005541B1">
              <w:rPr>
                <w:rFonts w:eastAsia="Calibri"/>
                <w:b/>
                <w:lang w:val="en-US" w:eastAsia="en-US"/>
              </w:rPr>
              <w:t>IV</w:t>
            </w:r>
            <w:r w:rsidRPr="005541B1">
              <w:rPr>
                <w:rFonts w:eastAsia="Calibri"/>
                <w:b/>
                <w:lang w:val="uk-UA" w:eastAsia="en-US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</w:tcPr>
          <w:p w:rsidR="00BF77F7" w:rsidRPr="005541B1" w:rsidRDefault="00BF77F7" w:rsidP="00A9448E">
            <w:pPr>
              <w:rPr>
                <w:rFonts w:eastAsia="Calibri"/>
                <w:i/>
                <w:lang w:val="en-US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 xml:space="preserve">            </w:t>
            </w:r>
            <w:r w:rsidRPr="005541B1">
              <w:rPr>
                <w:rFonts w:eastAsia="Calibri"/>
                <w:i/>
                <w:lang w:val="en-US" w:eastAsia="en-US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i/>
                <w:lang w:val="en-US" w:eastAsia="en-US"/>
              </w:rPr>
            </w:pPr>
            <w:r w:rsidRPr="005541B1">
              <w:rPr>
                <w:rFonts w:eastAsia="Calibri"/>
                <w:i/>
                <w:lang w:val="en-US" w:eastAsia="en-US"/>
              </w:rPr>
              <w:t>-</w:t>
            </w: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F77F7" w:rsidRPr="005541B1" w:rsidTr="00A9448E">
        <w:tc>
          <w:tcPr>
            <w:tcW w:w="3100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Індивідуальна робота:</w:t>
            </w: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F77F7" w:rsidRPr="005541B1" w:rsidTr="00A9448E">
        <w:tc>
          <w:tcPr>
            <w:tcW w:w="3100" w:type="dxa"/>
            <w:vMerge w:val="restart"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en-US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Семестр </w:t>
            </w:r>
            <w:r w:rsidRPr="005541B1">
              <w:rPr>
                <w:rFonts w:eastAsia="Calibri"/>
                <w:lang w:val="en-US" w:eastAsia="en-US"/>
              </w:rPr>
              <w:t xml:space="preserve">                </w:t>
            </w:r>
            <w:r w:rsidRPr="005541B1">
              <w:rPr>
                <w:rFonts w:eastAsia="Calibri"/>
                <w:lang w:val="uk-UA" w:eastAsia="en-US"/>
              </w:rPr>
              <w:t xml:space="preserve">     </w:t>
            </w:r>
            <w:r w:rsidRPr="005541B1">
              <w:rPr>
                <w:rFonts w:eastAsia="Calibri"/>
                <w:lang w:val="en-US" w:eastAsia="en-US"/>
              </w:rPr>
              <w:t xml:space="preserve"> </w:t>
            </w:r>
            <w:r w:rsidRPr="005541B1">
              <w:rPr>
                <w:rFonts w:eastAsia="Calibri"/>
                <w:b/>
                <w:lang w:val="en-US" w:eastAsia="en-US"/>
              </w:rPr>
              <w:t>V</w:t>
            </w:r>
            <w:r>
              <w:rPr>
                <w:rFonts w:eastAsia="Calibri"/>
                <w:b/>
                <w:lang w:val="en-US" w:eastAsia="en-US"/>
              </w:rPr>
              <w:t>IIІ</w:t>
            </w:r>
            <w:bookmarkStart w:id="0" w:name="_GoBack"/>
            <w:bookmarkEnd w:id="0"/>
          </w:p>
        </w:tc>
        <w:tc>
          <w:tcPr>
            <w:tcW w:w="1462" w:type="dxa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F77F7" w:rsidRPr="005541B1" w:rsidTr="00A9448E">
        <w:tc>
          <w:tcPr>
            <w:tcW w:w="3100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Самостійна робота:</w:t>
            </w: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F77F7" w:rsidRPr="005541B1" w:rsidTr="00A9448E">
        <w:tc>
          <w:tcPr>
            <w:tcW w:w="3100" w:type="dxa"/>
            <w:vMerge w:val="restart"/>
            <w:shd w:val="clear" w:color="auto" w:fill="auto"/>
          </w:tcPr>
          <w:p w:rsidR="00BF77F7" w:rsidRPr="005541B1" w:rsidRDefault="00BF77F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Тижневе навантаження (год.)</w:t>
            </w:r>
          </w:p>
          <w:p w:rsidR="00BF77F7" w:rsidRPr="005541B1" w:rsidRDefault="00BF77F7" w:rsidP="00A9448E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- аудиторне:    </w:t>
            </w:r>
            <w:r w:rsidRPr="005541B1">
              <w:rPr>
                <w:rFonts w:eastAsia="Calibri"/>
                <w:b/>
                <w:lang w:eastAsia="en-US"/>
              </w:rPr>
              <w:t>3</w:t>
            </w:r>
            <w:r w:rsidRPr="005541B1">
              <w:rPr>
                <w:rFonts w:eastAsia="Calibri"/>
                <w:b/>
                <w:lang w:val="uk-UA" w:eastAsia="en-US"/>
              </w:rPr>
              <w:t xml:space="preserve"> годин</w:t>
            </w:r>
          </w:p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- самостійна робота: </w:t>
            </w:r>
            <w:r w:rsidRPr="005541B1">
              <w:rPr>
                <w:rFonts w:eastAsia="Calibri"/>
                <w:b/>
                <w:lang w:eastAsia="en-US"/>
              </w:rPr>
              <w:t>4</w:t>
            </w:r>
            <w:r w:rsidRPr="005541B1">
              <w:rPr>
                <w:rFonts w:eastAsia="Calibri"/>
                <w:b/>
                <w:lang w:val="uk-UA" w:eastAsia="en-US"/>
              </w:rPr>
              <w:t xml:space="preserve"> год.</w:t>
            </w:r>
          </w:p>
        </w:tc>
        <w:tc>
          <w:tcPr>
            <w:tcW w:w="1462" w:type="dxa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i/>
                <w:lang w:val="en-US" w:eastAsia="en-US"/>
              </w:rPr>
            </w:pPr>
            <w:r w:rsidRPr="005541B1">
              <w:rPr>
                <w:rFonts w:eastAsia="Calibri"/>
                <w:i/>
                <w:lang w:val="en-US" w:eastAsia="en-US"/>
              </w:rPr>
              <w:t>66</w:t>
            </w:r>
          </w:p>
        </w:tc>
        <w:tc>
          <w:tcPr>
            <w:tcW w:w="1469" w:type="dxa"/>
            <w:shd w:val="clear" w:color="auto" w:fill="auto"/>
          </w:tcPr>
          <w:p w:rsidR="00BF77F7" w:rsidRPr="005541B1" w:rsidRDefault="00BF77F7" w:rsidP="00A9448E">
            <w:pPr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BF77F7" w:rsidRPr="005541B1" w:rsidRDefault="00BF77F7" w:rsidP="00A9448E">
            <w:pPr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Форма підсумкового контролю</w:t>
            </w:r>
          </w:p>
          <w:p w:rsidR="00BF77F7" w:rsidRPr="005541B1" w:rsidRDefault="00BF77F7" w:rsidP="00A9448E">
            <w:pPr>
              <w:rPr>
                <w:rFonts w:eastAsia="Calibri"/>
                <w:lang w:val="uk-UA" w:eastAsia="en-US"/>
              </w:rPr>
            </w:pPr>
          </w:p>
          <w:p w:rsidR="00BF77F7" w:rsidRPr="005541B1" w:rsidRDefault="00BF77F7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                         Залік (звичайний)     </w:t>
            </w:r>
          </w:p>
          <w:p w:rsidR="00BF77F7" w:rsidRPr="005541B1" w:rsidRDefault="00BF77F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  </w:t>
            </w:r>
          </w:p>
        </w:tc>
      </w:tr>
      <w:tr w:rsidR="00BF77F7" w:rsidRPr="005541B1" w:rsidTr="00A9448E">
        <w:tc>
          <w:tcPr>
            <w:tcW w:w="3100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Співвідношення аудиторних годин і годин СРС:</w:t>
            </w: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F77F7" w:rsidRPr="005541B1" w:rsidTr="00A9448E">
        <w:trPr>
          <w:trHeight w:val="360"/>
        </w:trPr>
        <w:tc>
          <w:tcPr>
            <w:tcW w:w="3100" w:type="dxa"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Мова навчання</w:t>
            </w:r>
            <w:r w:rsidRPr="005541B1">
              <w:rPr>
                <w:rFonts w:eastAsia="Calibri"/>
                <w:lang w:val="uk-UA" w:eastAsia="en-US"/>
              </w:rPr>
              <w:t xml:space="preserve"> –</w:t>
            </w:r>
            <w:r w:rsidRPr="005541B1">
              <w:rPr>
                <w:rFonts w:eastAsia="Calibri"/>
                <w:b/>
                <w:lang w:val="uk-UA" w:eastAsia="en-US"/>
              </w:rPr>
              <w:t xml:space="preserve"> українська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:rsidR="00BF77F7" w:rsidRPr="005541B1" w:rsidRDefault="00BF77F7" w:rsidP="00A9448E">
            <w:pPr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 xml:space="preserve">          1/2,75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BF77F7" w:rsidRPr="005541B1" w:rsidRDefault="00BF77F7" w:rsidP="00A9448E">
            <w:pPr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F77F7" w:rsidRPr="005541B1" w:rsidTr="00A9448E">
        <w:trPr>
          <w:trHeight w:val="469"/>
        </w:trPr>
        <w:tc>
          <w:tcPr>
            <w:tcW w:w="3100" w:type="dxa"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Передумови навчання</w:t>
            </w:r>
          </w:p>
          <w:p w:rsidR="00BF77F7" w:rsidRPr="005541B1" w:rsidRDefault="00BF77F7" w:rsidP="00A9448E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Диплом про загальну середню освіту; психологія</w:t>
            </w:r>
          </w:p>
        </w:tc>
        <w:tc>
          <w:tcPr>
            <w:tcW w:w="1462" w:type="dxa"/>
            <w:vMerge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BF77F7" w:rsidRPr="005541B1" w:rsidRDefault="00BF77F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BF77F7" w:rsidRPr="005541B1" w:rsidRDefault="00BF77F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BF77F7" w:rsidRPr="005541B1" w:rsidRDefault="00BF77F7" w:rsidP="00BF77F7">
      <w:pPr>
        <w:jc w:val="both"/>
        <w:rPr>
          <w:rFonts w:eastAsia="Calibri"/>
          <w:b/>
          <w:bCs/>
          <w:lang w:val="uk-UA" w:eastAsia="en-US"/>
        </w:rPr>
      </w:pPr>
    </w:p>
    <w:p w:rsidR="00BF77F7" w:rsidRPr="005541B1" w:rsidRDefault="00BF77F7" w:rsidP="00BF77F7">
      <w:pPr>
        <w:jc w:val="both"/>
        <w:rPr>
          <w:rFonts w:eastAsia="Calibri"/>
          <w:b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      Мета і завдання навчальної дисципліни : </w:t>
      </w:r>
      <w:r w:rsidRPr="005541B1">
        <w:rPr>
          <w:rFonts w:eastAsia="Calibri"/>
          <w:lang w:val="uk-UA" w:eastAsia="en-US"/>
        </w:rPr>
        <w:t xml:space="preserve">Вивчити основи аналізу індивідуальних, групових, і типологічних відмінностей між людьми, що проявляються в специфічній організації нервової системи і психічних процесів, інтелекту і свідомості, в різноманітних рисах особистості і поведінки. </w:t>
      </w:r>
    </w:p>
    <w:p w:rsidR="00BF77F7" w:rsidRPr="005541B1" w:rsidRDefault="00BF77F7" w:rsidP="00BF77F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Програма навчальної дисципліни: </w:t>
      </w:r>
      <w:r w:rsidRPr="005541B1">
        <w:rPr>
          <w:rFonts w:eastAsia="Calibri"/>
          <w:lang w:eastAsia="en-US"/>
        </w:rPr>
        <w:t>Предмет, зада</w:t>
      </w:r>
      <w:proofErr w:type="spellStart"/>
      <w:r w:rsidRPr="005541B1">
        <w:rPr>
          <w:rFonts w:eastAsia="Calibri"/>
          <w:lang w:val="uk-UA" w:eastAsia="en-US"/>
        </w:rPr>
        <w:t>ння</w:t>
      </w:r>
      <w:proofErr w:type="spellEnd"/>
      <w:r w:rsidRPr="005541B1">
        <w:rPr>
          <w:rFonts w:eastAsia="Calibri"/>
          <w:lang w:eastAsia="en-US"/>
        </w:rPr>
        <w:t xml:space="preserve"> і </w:t>
      </w:r>
      <w:proofErr w:type="spellStart"/>
      <w:r w:rsidRPr="005541B1">
        <w:rPr>
          <w:rFonts w:eastAsia="Calibri"/>
          <w:lang w:eastAsia="en-US"/>
        </w:rPr>
        <w:t>методи</w:t>
      </w:r>
      <w:proofErr w:type="spell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диференційної</w:t>
      </w:r>
      <w:proofErr w:type="spell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психології</w:t>
      </w:r>
      <w:proofErr w:type="spellEnd"/>
      <w:r w:rsidRPr="005541B1">
        <w:rPr>
          <w:rFonts w:eastAsia="Calibri"/>
          <w:lang w:eastAsia="en-US"/>
        </w:rPr>
        <w:t>.</w:t>
      </w:r>
      <w:r w:rsidRPr="005541B1">
        <w:rPr>
          <w:rFonts w:eastAsia="Calibri"/>
          <w:lang w:val="uk-UA" w:eastAsia="en-US"/>
        </w:rPr>
        <w:t xml:space="preserve"> Типологія темпераменту, здібності та інтелект. Індивідуальна специфіка психічних процесів, варіації компонентів характеру. Особливості когнітивних процесів і поведінки. Вікові та статеві аспекти у розвитку індивідуальності. Соціокультурний статус у диференційної психології</w:t>
      </w:r>
    </w:p>
    <w:p w:rsidR="00BF77F7" w:rsidRPr="005541B1" w:rsidRDefault="00BF77F7" w:rsidP="00BF77F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Бібліографія</w:t>
      </w:r>
      <w:r w:rsidRPr="005541B1">
        <w:rPr>
          <w:rFonts w:eastAsia="Calibri"/>
          <w:lang w:val="uk-UA" w:eastAsia="en-US"/>
        </w:rPr>
        <w:t xml:space="preserve">: 1. </w:t>
      </w:r>
      <w:proofErr w:type="spellStart"/>
      <w:r w:rsidRPr="005541B1">
        <w:rPr>
          <w:rFonts w:eastAsia="Calibri"/>
          <w:lang w:eastAsia="en-US"/>
        </w:rPr>
        <w:t>Анастази</w:t>
      </w:r>
      <w:proofErr w:type="spellEnd"/>
      <w:r w:rsidRPr="005541B1">
        <w:rPr>
          <w:rFonts w:eastAsia="Calibri"/>
          <w:lang w:eastAsia="en-US"/>
        </w:rPr>
        <w:t xml:space="preserve"> А., </w:t>
      </w:r>
      <w:proofErr w:type="spellStart"/>
      <w:r w:rsidRPr="005541B1">
        <w:rPr>
          <w:rFonts w:eastAsia="Calibri"/>
          <w:lang w:eastAsia="en-US"/>
        </w:rPr>
        <w:t>Урбина</w:t>
      </w:r>
      <w:proofErr w:type="spellEnd"/>
      <w:r w:rsidRPr="005541B1">
        <w:rPr>
          <w:rFonts w:eastAsia="Calibri"/>
          <w:lang w:eastAsia="en-US"/>
        </w:rPr>
        <w:t xml:space="preserve"> С. Психологическое </w:t>
      </w:r>
      <w:proofErr w:type="gramStart"/>
      <w:r w:rsidRPr="005541B1">
        <w:rPr>
          <w:rFonts w:eastAsia="Calibri"/>
          <w:lang w:eastAsia="en-US"/>
        </w:rPr>
        <w:t>тестирование.-</w:t>
      </w:r>
      <w:proofErr w:type="gramEnd"/>
      <w:r w:rsidRPr="005541B1">
        <w:rPr>
          <w:rFonts w:eastAsia="Calibri"/>
          <w:lang w:eastAsia="en-US"/>
        </w:rPr>
        <w:t xml:space="preserve"> СПб.: Питер, 2001.-688 с.</w:t>
      </w:r>
      <w:r w:rsidRPr="005541B1">
        <w:rPr>
          <w:rFonts w:eastAsia="Calibri"/>
          <w:lang w:val="uk-UA" w:eastAsia="en-US"/>
        </w:rPr>
        <w:t xml:space="preserve"> 2. </w:t>
      </w:r>
      <w:proofErr w:type="spellStart"/>
      <w:r w:rsidRPr="005541B1">
        <w:rPr>
          <w:rFonts w:eastAsia="Calibri"/>
          <w:lang w:eastAsia="en-US"/>
        </w:rPr>
        <w:t>Либин</w:t>
      </w:r>
      <w:proofErr w:type="spellEnd"/>
      <w:r w:rsidRPr="005541B1">
        <w:rPr>
          <w:rFonts w:eastAsia="Calibri"/>
          <w:lang w:eastAsia="en-US"/>
        </w:rPr>
        <w:t xml:space="preserve"> В. А. Дифференциальная психология : На пересечении европейских, российских, американских традиций: Учеб. пособие для студ. </w:t>
      </w:r>
      <w:proofErr w:type="spellStart"/>
      <w:r w:rsidRPr="005541B1">
        <w:rPr>
          <w:rFonts w:eastAsia="Calibri"/>
          <w:lang w:eastAsia="en-US"/>
        </w:rPr>
        <w:t>высш</w:t>
      </w:r>
      <w:proofErr w:type="spellEnd"/>
      <w:r w:rsidRPr="005541B1">
        <w:rPr>
          <w:rFonts w:eastAsia="Calibri"/>
          <w:lang w:eastAsia="en-US"/>
        </w:rPr>
        <w:t xml:space="preserve">. Учеб. </w:t>
      </w:r>
      <w:proofErr w:type="gramStart"/>
      <w:r w:rsidRPr="005541B1">
        <w:rPr>
          <w:rFonts w:eastAsia="Calibri"/>
          <w:lang w:eastAsia="en-US"/>
        </w:rPr>
        <w:t>Заведений.-</w:t>
      </w:r>
      <w:proofErr w:type="gramEnd"/>
      <w:r w:rsidRPr="005541B1">
        <w:rPr>
          <w:rFonts w:eastAsia="Calibri"/>
          <w:lang w:eastAsia="en-US"/>
        </w:rPr>
        <w:t xml:space="preserve">3-е изд., </w:t>
      </w:r>
      <w:proofErr w:type="spellStart"/>
      <w:r w:rsidRPr="005541B1">
        <w:rPr>
          <w:rFonts w:eastAsia="Calibri"/>
          <w:lang w:eastAsia="en-US"/>
        </w:rPr>
        <w:t>испр</w:t>
      </w:r>
      <w:proofErr w:type="spellEnd"/>
      <w:r w:rsidRPr="005541B1">
        <w:rPr>
          <w:rFonts w:eastAsia="Calibri"/>
          <w:lang w:eastAsia="en-US"/>
        </w:rPr>
        <w:t>.- М.: Смысл; Издательский центр «Академия», 2004.-527с.</w:t>
      </w:r>
    </w:p>
    <w:p w:rsidR="00BF77F7" w:rsidRPr="005541B1" w:rsidRDefault="00BF77F7" w:rsidP="00BF77F7">
      <w:pPr>
        <w:jc w:val="both"/>
        <w:rPr>
          <w:rFonts w:eastAsia="Calibri"/>
          <w:lang w:val="uk-UA" w:eastAsia="en-US"/>
        </w:rPr>
      </w:pPr>
      <w:proofErr w:type="spellStart"/>
      <w:r w:rsidRPr="005541B1">
        <w:rPr>
          <w:rFonts w:eastAsia="Calibri"/>
          <w:b/>
          <w:lang w:eastAsia="en-US"/>
        </w:rPr>
        <w:t>Методичне</w:t>
      </w:r>
      <w:proofErr w:type="spellEnd"/>
      <w:r w:rsidRPr="005541B1">
        <w:rPr>
          <w:rFonts w:eastAsia="Calibri"/>
          <w:b/>
          <w:lang w:eastAsia="en-US"/>
        </w:rPr>
        <w:t xml:space="preserve"> </w:t>
      </w:r>
      <w:proofErr w:type="spellStart"/>
      <w:r w:rsidRPr="005541B1">
        <w:rPr>
          <w:rFonts w:eastAsia="Calibri"/>
          <w:b/>
          <w:lang w:eastAsia="en-US"/>
        </w:rPr>
        <w:t>забезпечення</w:t>
      </w:r>
      <w:proofErr w:type="spellEnd"/>
      <w:r w:rsidRPr="005541B1">
        <w:rPr>
          <w:rFonts w:eastAsia="Calibri"/>
          <w:b/>
          <w:lang w:eastAsia="en-US"/>
        </w:rPr>
        <w:t>:</w:t>
      </w:r>
      <w:r w:rsidRPr="005541B1">
        <w:rPr>
          <w:rFonts w:eastAsia="Calibri"/>
          <w:lang w:eastAsia="en-US"/>
        </w:rPr>
        <w:t xml:space="preserve"> </w:t>
      </w:r>
      <w:r w:rsidRPr="005541B1">
        <w:rPr>
          <w:rFonts w:eastAsia="Calibri"/>
          <w:lang w:val="uk-UA" w:eastAsia="en-US"/>
        </w:rPr>
        <w:t xml:space="preserve">конспект лекцій, методичні вказівки до сенатських занять. </w:t>
      </w:r>
    </w:p>
    <w:p w:rsidR="00BF77F7" w:rsidRPr="005541B1" w:rsidRDefault="00BF77F7" w:rsidP="00BF77F7">
      <w:pPr>
        <w:jc w:val="both"/>
        <w:rPr>
          <w:rFonts w:eastAsia="Calibri"/>
          <w:lang w:val="uk-UA" w:eastAsia="en-US"/>
        </w:rPr>
      </w:pPr>
      <w:proofErr w:type="spellStart"/>
      <w:r w:rsidRPr="005541B1">
        <w:rPr>
          <w:rFonts w:eastAsia="Calibri"/>
          <w:b/>
          <w:lang w:eastAsia="en-US"/>
        </w:rPr>
        <w:t>Реєстрація</w:t>
      </w:r>
      <w:proofErr w:type="spellEnd"/>
      <w:r w:rsidRPr="005541B1">
        <w:rPr>
          <w:rFonts w:eastAsia="Calibri"/>
          <w:b/>
          <w:lang w:eastAsia="en-US"/>
        </w:rPr>
        <w:t xml:space="preserve"> на </w:t>
      </w:r>
      <w:proofErr w:type="spellStart"/>
      <w:r w:rsidRPr="005541B1">
        <w:rPr>
          <w:rFonts w:eastAsia="Calibri"/>
          <w:b/>
          <w:lang w:eastAsia="en-US"/>
        </w:rPr>
        <w:t>навчальну</w:t>
      </w:r>
      <w:proofErr w:type="spellEnd"/>
      <w:r w:rsidRPr="005541B1">
        <w:rPr>
          <w:rFonts w:eastAsia="Calibri"/>
          <w:b/>
          <w:lang w:eastAsia="en-US"/>
        </w:rPr>
        <w:t xml:space="preserve"> </w:t>
      </w:r>
      <w:proofErr w:type="spellStart"/>
      <w:r w:rsidRPr="005541B1">
        <w:rPr>
          <w:rFonts w:eastAsia="Calibri"/>
          <w:b/>
          <w:lang w:eastAsia="en-US"/>
        </w:rPr>
        <w:t>дисципліну</w:t>
      </w:r>
      <w:proofErr w:type="spellEnd"/>
    </w:p>
    <w:p w:rsidR="00BF77F7" w:rsidRPr="005541B1" w:rsidRDefault="00BF77F7" w:rsidP="00BF77F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Зауваження</w:t>
      </w:r>
      <w:r w:rsidRPr="005541B1">
        <w:rPr>
          <w:rFonts w:eastAsia="Calibri"/>
          <w:lang w:val="uk-UA" w:eastAsia="en-US"/>
        </w:rPr>
        <w:t>: знання загальної, вікової психології, психодіагностики</w:t>
      </w:r>
    </w:p>
    <w:p w:rsidR="00BF77F7" w:rsidRPr="005541B1" w:rsidRDefault="00BF77F7" w:rsidP="00BF77F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Лектор: </w:t>
      </w:r>
      <w:r w:rsidRPr="005541B1">
        <w:rPr>
          <w:rFonts w:eastAsia="Calibri"/>
          <w:lang w:val="uk-UA" w:eastAsia="en-US"/>
        </w:rPr>
        <w:t>Ісаєнко Владлена Вікторівна, старший викладач</w:t>
      </w:r>
    </w:p>
    <w:p w:rsidR="00BF77F7" w:rsidRPr="005541B1" w:rsidRDefault="00BF77F7" w:rsidP="00BF77F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Інститут (факультет) </w:t>
      </w:r>
      <w:r w:rsidRPr="005541B1">
        <w:rPr>
          <w:rFonts w:eastAsia="Calibri"/>
          <w:lang w:val="uk-UA" w:eastAsia="en-US"/>
        </w:rPr>
        <w:t>соціології, психології та соціальних комунікацій</w:t>
      </w:r>
    </w:p>
    <w:p w:rsidR="00BF77F7" w:rsidRPr="005541B1" w:rsidRDefault="00BF77F7" w:rsidP="00BF77F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Адреса:</w:t>
      </w:r>
      <w:r w:rsidRPr="005541B1">
        <w:rPr>
          <w:rFonts w:eastAsia="Calibri"/>
          <w:lang w:val="uk-UA" w:eastAsia="en-US"/>
        </w:rPr>
        <w:t xml:space="preserve"> м. Київ, вул. Пирогова, 9, телефон: 230-91-36</w:t>
      </w:r>
    </w:p>
    <w:p w:rsidR="002C591D" w:rsidRPr="00BF77F7" w:rsidRDefault="002C591D">
      <w:pPr>
        <w:rPr>
          <w:lang w:val="uk-UA"/>
        </w:rPr>
      </w:pPr>
    </w:p>
    <w:sectPr w:rsidR="002C591D" w:rsidRPr="00BF77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E5"/>
    <w:rsid w:val="002C591D"/>
    <w:rsid w:val="005320E5"/>
    <w:rsid w:val="00B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EA5A5-D77B-4E45-B5A7-3E5DE127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1708</Words>
  <Characters>974</Characters>
  <Application>Microsoft Office Word</Application>
  <DocSecurity>0</DocSecurity>
  <Lines>8</Lines>
  <Paragraphs>5</Paragraphs>
  <ScaleCrop>false</ScaleCrop>
  <Company>SPecialiST RePack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2018-03-17T12:55:00Z</dcterms:created>
  <dcterms:modified xsi:type="dcterms:W3CDTF">2018-03-17T12:55:00Z</dcterms:modified>
</cp:coreProperties>
</file>