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3E" w:rsidRDefault="0085663E" w:rsidP="0085663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 </w:t>
      </w:r>
      <w:r>
        <w:rPr>
          <w:rStyle w:val="a4"/>
          <w:rFonts w:ascii="Times" w:hAnsi="Times" w:cs="Times"/>
          <w:color w:val="222222"/>
        </w:rPr>
        <w:t>“</w:t>
      </w:r>
      <w:proofErr w:type="spellStart"/>
      <w:r>
        <w:rPr>
          <w:rStyle w:val="a4"/>
          <w:rFonts w:ascii="Times" w:hAnsi="Times" w:cs="Times"/>
          <w:color w:val="222222"/>
        </w:rPr>
        <w:t>Організація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і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управління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навчальним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процесом</w:t>
      </w:r>
      <w:proofErr w:type="spellEnd"/>
      <w:r>
        <w:rPr>
          <w:rStyle w:val="a4"/>
          <w:rFonts w:ascii="Times" w:hAnsi="Times" w:cs="Times"/>
          <w:color w:val="222222"/>
        </w:rPr>
        <w:t xml:space="preserve"> у </w:t>
      </w:r>
      <w:proofErr w:type="spellStart"/>
      <w:r>
        <w:rPr>
          <w:rStyle w:val="a4"/>
          <w:rFonts w:ascii="Times" w:hAnsi="Times" w:cs="Times"/>
          <w:color w:val="222222"/>
        </w:rPr>
        <w:t>вищих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навчальних</w:t>
      </w:r>
      <w:proofErr w:type="spellEnd"/>
      <w:r>
        <w:rPr>
          <w:rStyle w:val="a4"/>
          <w:rFonts w:ascii="Times" w:hAnsi="Times" w:cs="Times"/>
          <w:color w:val="222222"/>
        </w:rPr>
        <w:t xml:space="preserve"> закладах”</w:t>
      </w:r>
    </w:p>
    <w:p w:rsidR="0085663E" w:rsidRDefault="0085663E" w:rsidP="0085663E">
      <w:pPr>
        <w:pStyle w:val="a3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Times" w:hAnsi="Times" w:cs="Times"/>
          <w:color w:val="222222"/>
        </w:rPr>
        <w:t>Навчальний</w:t>
      </w:r>
      <w:proofErr w:type="spellEnd"/>
      <w:r>
        <w:rPr>
          <w:rFonts w:ascii="Times" w:hAnsi="Times" w:cs="Times"/>
          <w:color w:val="222222"/>
        </w:rPr>
        <w:t xml:space="preserve"> курс “</w:t>
      </w:r>
      <w:proofErr w:type="spellStart"/>
      <w:r>
        <w:rPr>
          <w:rFonts w:ascii="Times" w:hAnsi="Times" w:cs="Times"/>
          <w:color w:val="222222"/>
        </w:rPr>
        <w:t>Організація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управління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навчальним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процесом</w:t>
      </w:r>
      <w:proofErr w:type="spellEnd"/>
      <w:r>
        <w:rPr>
          <w:rFonts w:ascii="Times" w:hAnsi="Times" w:cs="Times"/>
          <w:color w:val="222222"/>
        </w:rPr>
        <w:t xml:space="preserve"> у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закладах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” </w:t>
      </w:r>
      <w:proofErr w:type="spellStart"/>
      <w:r>
        <w:rPr>
          <w:rFonts w:ascii="Times" w:hAnsi="Times" w:cs="Times"/>
          <w:color w:val="222222"/>
        </w:rPr>
        <w:t>розрахований</w:t>
      </w:r>
      <w:proofErr w:type="spellEnd"/>
      <w:r>
        <w:rPr>
          <w:rFonts w:ascii="Times" w:hAnsi="Times" w:cs="Times"/>
          <w:color w:val="222222"/>
        </w:rPr>
        <w:t xml:space="preserve"> на </w:t>
      </w:r>
      <w:proofErr w:type="spellStart"/>
      <w:r>
        <w:rPr>
          <w:rFonts w:ascii="Times" w:hAnsi="Times" w:cs="Times"/>
          <w:color w:val="222222"/>
        </w:rPr>
        <w:t>магістрів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закладів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керівників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закладів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усіх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рівнів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акредитації</w:t>
      </w:r>
      <w:proofErr w:type="spellEnd"/>
      <w:r>
        <w:rPr>
          <w:rFonts w:ascii="Times" w:hAnsi="Times" w:cs="Times"/>
          <w:color w:val="222222"/>
        </w:rPr>
        <w:t xml:space="preserve"> – </w:t>
      </w:r>
      <w:proofErr w:type="spellStart"/>
      <w:r>
        <w:rPr>
          <w:rFonts w:ascii="Times" w:hAnsi="Times" w:cs="Times"/>
          <w:color w:val="222222"/>
        </w:rPr>
        <w:t>ректорів</w:t>
      </w:r>
      <w:proofErr w:type="spellEnd"/>
      <w:r>
        <w:rPr>
          <w:rFonts w:ascii="Times" w:hAnsi="Times" w:cs="Times"/>
          <w:color w:val="222222"/>
        </w:rPr>
        <w:t xml:space="preserve"> (</w:t>
      </w:r>
      <w:proofErr w:type="spellStart"/>
      <w:r>
        <w:rPr>
          <w:rFonts w:ascii="Times" w:hAnsi="Times" w:cs="Times"/>
          <w:color w:val="222222"/>
        </w:rPr>
        <w:t>директорів</w:t>
      </w:r>
      <w:proofErr w:type="spellEnd"/>
      <w:r>
        <w:rPr>
          <w:rFonts w:ascii="Times" w:hAnsi="Times" w:cs="Times"/>
          <w:color w:val="222222"/>
        </w:rPr>
        <w:t xml:space="preserve">), </w:t>
      </w:r>
      <w:proofErr w:type="spellStart"/>
      <w:r>
        <w:rPr>
          <w:rFonts w:ascii="Times" w:hAnsi="Times" w:cs="Times"/>
          <w:color w:val="222222"/>
        </w:rPr>
        <w:t>проректорів</w:t>
      </w:r>
      <w:proofErr w:type="spellEnd"/>
      <w:r>
        <w:rPr>
          <w:rFonts w:ascii="Times" w:hAnsi="Times" w:cs="Times"/>
          <w:color w:val="222222"/>
        </w:rPr>
        <w:t xml:space="preserve"> (</w:t>
      </w:r>
      <w:proofErr w:type="spellStart"/>
      <w:r>
        <w:rPr>
          <w:rFonts w:ascii="Times" w:hAnsi="Times" w:cs="Times"/>
          <w:color w:val="222222"/>
        </w:rPr>
        <w:t>заступників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директорів</w:t>
      </w:r>
      <w:proofErr w:type="spellEnd"/>
      <w:r>
        <w:rPr>
          <w:rFonts w:ascii="Times" w:hAnsi="Times" w:cs="Times"/>
          <w:color w:val="222222"/>
        </w:rPr>
        <w:t xml:space="preserve">) </w:t>
      </w:r>
      <w:proofErr w:type="spellStart"/>
      <w:r>
        <w:rPr>
          <w:rFonts w:ascii="Times" w:hAnsi="Times" w:cs="Times"/>
          <w:color w:val="222222"/>
        </w:rPr>
        <w:t>з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роботи</w:t>
      </w:r>
      <w:proofErr w:type="spellEnd"/>
      <w:r>
        <w:rPr>
          <w:rFonts w:ascii="Times" w:hAnsi="Times" w:cs="Times"/>
          <w:color w:val="222222"/>
        </w:rPr>
        <w:t xml:space="preserve">, та </w:t>
      </w:r>
      <w:proofErr w:type="spellStart"/>
      <w:r>
        <w:rPr>
          <w:rFonts w:ascii="Times" w:hAnsi="Times" w:cs="Times"/>
          <w:color w:val="222222"/>
        </w:rPr>
        <w:t>заступників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деканів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факультетів</w:t>
      </w:r>
      <w:proofErr w:type="spellEnd"/>
      <w:r>
        <w:rPr>
          <w:rFonts w:ascii="Times" w:hAnsi="Times" w:cs="Times"/>
          <w:color w:val="222222"/>
        </w:rPr>
        <w:t xml:space="preserve"> (</w:t>
      </w:r>
      <w:proofErr w:type="spellStart"/>
      <w:r>
        <w:rPr>
          <w:rFonts w:ascii="Times" w:hAnsi="Times" w:cs="Times"/>
          <w:color w:val="222222"/>
        </w:rPr>
        <w:t>завідувачів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відділеннями</w:t>
      </w:r>
      <w:proofErr w:type="spellEnd"/>
      <w:r>
        <w:rPr>
          <w:rFonts w:ascii="Times" w:hAnsi="Times" w:cs="Times"/>
          <w:color w:val="222222"/>
        </w:rPr>
        <w:t xml:space="preserve">), </w:t>
      </w:r>
      <w:proofErr w:type="spellStart"/>
      <w:r>
        <w:rPr>
          <w:rFonts w:ascii="Times" w:hAnsi="Times" w:cs="Times"/>
          <w:color w:val="222222"/>
        </w:rPr>
        <w:t>завідувачів</w:t>
      </w:r>
      <w:proofErr w:type="spellEnd"/>
      <w:r>
        <w:rPr>
          <w:rFonts w:ascii="Times" w:hAnsi="Times" w:cs="Times"/>
          <w:color w:val="222222"/>
        </w:rPr>
        <w:t xml:space="preserve"> кафедрами ( </w:t>
      </w:r>
      <w:proofErr w:type="spellStart"/>
      <w:r>
        <w:rPr>
          <w:rFonts w:ascii="Times" w:hAnsi="Times" w:cs="Times"/>
          <w:color w:val="222222"/>
        </w:rPr>
        <w:t>голів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предметних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або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циклових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комісій</w:t>
      </w:r>
      <w:proofErr w:type="spellEnd"/>
      <w:r>
        <w:rPr>
          <w:rFonts w:ascii="Times" w:hAnsi="Times" w:cs="Times"/>
          <w:color w:val="222222"/>
        </w:rPr>
        <w:t>).</w:t>
      </w:r>
    </w:p>
    <w:p w:rsidR="0085663E" w:rsidRDefault="0085663E" w:rsidP="0085663E">
      <w:pPr>
        <w:pStyle w:val="a3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Times" w:hAnsi="Times" w:cs="Times"/>
          <w:color w:val="222222"/>
        </w:rPr>
        <w:t>Навчальний</w:t>
      </w:r>
      <w:proofErr w:type="spellEnd"/>
      <w:r>
        <w:rPr>
          <w:rFonts w:ascii="Times" w:hAnsi="Times" w:cs="Times"/>
          <w:color w:val="222222"/>
        </w:rPr>
        <w:t xml:space="preserve"> курс </w:t>
      </w:r>
      <w:proofErr w:type="spellStart"/>
      <w:r>
        <w:rPr>
          <w:rFonts w:ascii="Times" w:hAnsi="Times" w:cs="Times"/>
          <w:color w:val="222222"/>
        </w:rPr>
        <w:t>може</w:t>
      </w:r>
      <w:proofErr w:type="spellEnd"/>
      <w:r>
        <w:rPr>
          <w:rFonts w:ascii="Times" w:hAnsi="Times" w:cs="Times"/>
          <w:color w:val="222222"/>
        </w:rPr>
        <w:t xml:space="preserve"> бути </w:t>
      </w:r>
      <w:proofErr w:type="spellStart"/>
      <w:r>
        <w:rPr>
          <w:rFonts w:ascii="Times" w:hAnsi="Times" w:cs="Times"/>
          <w:color w:val="222222"/>
        </w:rPr>
        <w:t>використаний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і</w:t>
      </w:r>
      <w:proofErr w:type="spellEnd"/>
      <w:r>
        <w:rPr>
          <w:rFonts w:ascii="Times" w:hAnsi="Times" w:cs="Times"/>
          <w:color w:val="222222"/>
        </w:rPr>
        <w:t xml:space="preserve"> для </w:t>
      </w:r>
      <w:proofErr w:type="spellStart"/>
      <w:r>
        <w:rPr>
          <w:rFonts w:ascii="Times" w:hAnsi="Times" w:cs="Times"/>
          <w:color w:val="222222"/>
        </w:rPr>
        <w:t>навчання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викладацького</w:t>
      </w:r>
      <w:proofErr w:type="spellEnd"/>
      <w:r>
        <w:rPr>
          <w:rFonts w:ascii="Times" w:hAnsi="Times" w:cs="Times"/>
          <w:color w:val="222222"/>
        </w:rPr>
        <w:t xml:space="preserve"> складу, </w:t>
      </w:r>
      <w:proofErr w:type="spellStart"/>
      <w:r>
        <w:rPr>
          <w:rFonts w:ascii="Times" w:hAnsi="Times" w:cs="Times"/>
          <w:color w:val="222222"/>
        </w:rPr>
        <w:t>працівників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закладів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які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займаються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питаннями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організації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процесу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Times" w:hAnsi="Times" w:cs="Times"/>
          <w:color w:val="222222"/>
        </w:rPr>
        <w:t>Завдання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курсу – </w:t>
      </w:r>
      <w:proofErr w:type="spellStart"/>
      <w:r>
        <w:rPr>
          <w:rFonts w:ascii="Times" w:hAnsi="Times" w:cs="Times"/>
          <w:color w:val="222222"/>
        </w:rPr>
        <w:t>ознайомити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слухачів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основними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положеннями</w:t>
      </w:r>
      <w:proofErr w:type="spellEnd"/>
      <w:r>
        <w:rPr>
          <w:rFonts w:ascii="Times" w:hAnsi="Times" w:cs="Times"/>
          <w:color w:val="222222"/>
        </w:rPr>
        <w:t xml:space="preserve"> нормативного та правового </w:t>
      </w:r>
      <w:proofErr w:type="spellStart"/>
      <w:r>
        <w:rPr>
          <w:rFonts w:ascii="Times" w:hAnsi="Times" w:cs="Times"/>
          <w:color w:val="222222"/>
        </w:rPr>
        <w:t>регулювання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організації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процесу</w:t>
      </w:r>
      <w:proofErr w:type="spellEnd"/>
      <w:r>
        <w:rPr>
          <w:rFonts w:ascii="Times" w:hAnsi="Times" w:cs="Times"/>
          <w:color w:val="222222"/>
        </w:rPr>
        <w:t xml:space="preserve"> у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закладах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Для </w:t>
      </w:r>
      <w:proofErr w:type="spellStart"/>
      <w:r>
        <w:rPr>
          <w:rFonts w:ascii="Times" w:hAnsi="Times" w:cs="Times"/>
          <w:color w:val="222222"/>
        </w:rPr>
        <w:t>самостійної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роботи</w:t>
      </w:r>
      <w:proofErr w:type="spellEnd"/>
      <w:r>
        <w:rPr>
          <w:rFonts w:ascii="Times" w:hAnsi="Times" w:cs="Times"/>
          <w:color w:val="222222"/>
        </w:rPr>
        <w:t xml:space="preserve"> над курсом </w:t>
      </w:r>
      <w:proofErr w:type="spellStart"/>
      <w:r>
        <w:rPr>
          <w:rFonts w:ascii="Times" w:hAnsi="Times" w:cs="Times"/>
          <w:color w:val="222222"/>
        </w:rPr>
        <w:t>навчальної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програми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додаються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контрольні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запитання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ind w:firstLine="709"/>
        <w:jc w:val="both"/>
        <w:rPr>
          <w:rFonts w:ascii="Arial" w:hAnsi="Arial" w:cs="Arial"/>
          <w:color w:val="222222"/>
          <w:sz w:val="18"/>
          <w:szCs w:val="18"/>
        </w:rPr>
      </w:pPr>
      <w:proofErr w:type="spellStart"/>
      <w:r>
        <w:rPr>
          <w:rFonts w:ascii="Times" w:hAnsi="Times" w:cs="Times"/>
          <w:color w:val="222222"/>
        </w:rPr>
        <w:t>Навчальна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програма</w:t>
      </w:r>
      <w:proofErr w:type="spellEnd"/>
      <w:r>
        <w:rPr>
          <w:rFonts w:ascii="Times" w:hAnsi="Times" w:cs="Times"/>
          <w:color w:val="222222"/>
        </w:rPr>
        <w:t xml:space="preserve"> курсу </w:t>
      </w:r>
      <w:proofErr w:type="spellStart"/>
      <w:r>
        <w:rPr>
          <w:rFonts w:ascii="Times" w:hAnsi="Times" w:cs="Times"/>
          <w:color w:val="222222"/>
        </w:rPr>
        <w:t>розрахована</w:t>
      </w:r>
      <w:proofErr w:type="spellEnd"/>
      <w:r>
        <w:rPr>
          <w:rFonts w:ascii="Times" w:hAnsi="Times" w:cs="Times"/>
          <w:color w:val="222222"/>
        </w:rPr>
        <w:t xml:space="preserve"> на 3 </w:t>
      </w:r>
      <w:proofErr w:type="spellStart"/>
      <w:r>
        <w:rPr>
          <w:rFonts w:ascii="Times" w:hAnsi="Times" w:cs="Times"/>
          <w:color w:val="222222"/>
        </w:rPr>
        <w:t>кредити</w:t>
      </w:r>
      <w:proofErr w:type="spellEnd"/>
      <w:r>
        <w:rPr>
          <w:rFonts w:ascii="Times" w:hAnsi="Times" w:cs="Times"/>
          <w:color w:val="222222"/>
        </w:rPr>
        <w:t xml:space="preserve"> (90 годин): 10 годин </w:t>
      </w:r>
      <w:proofErr w:type="spellStart"/>
      <w:r>
        <w:rPr>
          <w:rFonts w:ascii="Times" w:hAnsi="Times" w:cs="Times"/>
          <w:color w:val="222222"/>
        </w:rPr>
        <w:t>лекційних</w:t>
      </w:r>
      <w:proofErr w:type="spellEnd"/>
      <w:r>
        <w:rPr>
          <w:rFonts w:ascii="Times" w:hAnsi="Times" w:cs="Times"/>
          <w:color w:val="222222"/>
        </w:rPr>
        <w:t xml:space="preserve">, 16 годин </w:t>
      </w:r>
      <w:proofErr w:type="spellStart"/>
      <w:r>
        <w:rPr>
          <w:rFonts w:ascii="Times" w:hAnsi="Times" w:cs="Times"/>
          <w:color w:val="222222"/>
        </w:rPr>
        <w:t>практичних</w:t>
      </w:r>
      <w:proofErr w:type="spellEnd"/>
      <w:r>
        <w:rPr>
          <w:rFonts w:ascii="Times" w:hAnsi="Times" w:cs="Times"/>
          <w:color w:val="222222"/>
        </w:rPr>
        <w:t xml:space="preserve"> занять </w:t>
      </w:r>
      <w:proofErr w:type="spellStart"/>
      <w:r>
        <w:rPr>
          <w:rFonts w:ascii="Times" w:hAnsi="Times" w:cs="Times"/>
          <w:color w:val="222222"/>
        </w:rPr>
        <w:t>і</w:t>
      </w:r>
      <w:proofErr w:type="spellEnd"/>
      <w:r>
        <w:rPr>
          <w:rFonts w:ascii="Times" w:hAnsi="Times" w:cs="Times"/>
          <w:color w:val="222222"/>
        </w:rPr>
        <w:t xml:space="preserve"> 64 </w:t>
      </w:r>
      <w:proofErr w:type="spellStart"/>
      <w:r>
        <w:rPr>
          <w:rFonts w:ascii="Times" w:hAnsi="Times" w:cs="Times"/>
          <w:color w:val="222222"/>
        </w:rPr>
        <w:t>години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самостійної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роботи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Times" w:hAnsi="Times" w:cs="Times"/>
          <w:color w:val="222222"/>
        </w:rPr>
        <w:t xml:space="preserve">У </w:t>
      </w:r>
      <w:proofErr w:type="spellStart"/>
      <w:r>
        <w:rPr>
          <w:rStyle w:val="a4"/>
          <w:rFonts w:ascii="Times" w:hAnsi="Times" w:cs="Times"/>
          <w:color w:val="222222"/>
        </w:rPr>
        <w:t>навчальній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програмі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розглядаються</w:t>
      </w:r>
      <w:proofErr w:type="spellEnd"/>
      <w:r>
        <w:rPr>
          <w:rStyle w:val="a4"/>
          <w:rFonts w:ascii="Times" w:hAnsi="Times" w:cs="Times"/>
          <w:color w:val="222222"/>
        </w:rPr>
        <w:t xml:space="preserve"> </w:t>
      </w:r>
      <w:proofErr w:type="spellStart"/>
      <w:r>
        <w:rPr>
          <w:rStyle w:val="a4"/>
          <w:rFonts w:ascii="Times" w:hAnsi="Times" w:cs="Times"/>
          <w:color w:val="222222"/>
        </w:rPr>
        <w:t>питання</w:t>
      </w:r>
      <w:proofErr w:type="spellEnd"/>
      <w:r>
        <w:rPr>
          <w:rStyle w:val="a4"/>
          <w:rFonts w:ascii="Times" w:hAnsi="Times" w:cs="Times"/>
          <w:color w:val="222222"/>
        </w:rPr>
        <w:t>:</w:t>
      </w:r>
    </w:p>
    <w:p w:rsidR="0085663E" w:rsidRDefault="0085663E" w:rsidP="0085663E">
      <w:pPr>
        <w:pStyle w:val="a3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1. </w:t>
      </w:r>
      <w:proofErr w:type="spellStart"/>
      <w:r>
        <w:rPr>
          <w:rFonts w:ascii="Times" w:hAnsi="Times" w:cs="Times"/>
          <w:color w:val="222222"/>
        </w:rPr>
        <w:t>Навчальний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</w:t>
      </w:r>
      <w:proofErr w:type="spellEnd"/>
      <w:r>
        <w:rPr>
          <w:rFonts w:ascii="Times" w:hAnsi="Times" w:cs="Times"/>
          <w:color w:val="222222"/>
        </w:rPr>
        <w:t xml:space="preserve"> у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закладах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>.  </w:t>
      </w:r>
    </w:p>
    <w:p w:rsidR="0085663E" w:rsidRDefault="0085663E" w:rsidP="0085663E">
      <w:pPr>
        <w:pStyle w:val="a3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2. Структура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України</w:t>
      </w:r>
      <w:proofErr w:type="spellEnd"/>
      <w:r>
        <w:rPr>
          <w:rFonts w:ascii="Times" w:hAnsi="Times" w:cs="Times"/>
          <w:color w:val="222222"/>
        </w:rPr>
        <w:t xml:space="preserve"> в </w:t>
      </w:r>
      <w:proofErr w:type="spellStart"/>
      <w:r>
        <w:rPr>
          <w:rFonts w:ascii="Times" w:hAnsi="Times" w:cs="Times"/>
          <w:color w:val="222222"/>
        </w:rPr>
        <w:t>системі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європейського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освітнього</w:t>
      </w:r>
      <w:proofErr w:type="spellEnd"/>
      <w:r>
        <w:rPr>
          <w:rFonts w:ascii="Times" w:hAnsi="Times" w:cs="Times"/>
          <w:color w:val="222222"/>
        </w:rPr>
        <w:t xml:space="preserve"> простору та </w:t>
      </w:r>
      <w:proofErr w:type="spellStart"/>
      <w:r>
        <w:rPr>
          <w:rFonts w:ascii="Times" w:hAnsi="Times" w:cs="Times"/>
          <w:color w:val="222222"/>
        </w:rPr>
        <w:t>входження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її</w:t>
      </w:r>
      <w:proofErr w:type="spellEnd"/>
      <w:r>
        <w:rPr>
          <w:rFonts w:ascii="Times" w:hAnsi="Times" w:cs="Times"/>
          <w:color w:val="222222"/>
        </w:rPr>
        <w:t xml:space="preserve"> в </w:t>
      </w:r>
      <w:proofErr w:type="spellStart"/>
      <w:r>
        <w:rPr>
          <w:rFonts w:ascii="Times" w:hAnsi="Times" w:cs="Times"/>
          <w:color w:val="222222"/>
        </w:rPr>
        <w:t>Болонський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3. </w:t>
      </w:r>
      <w:proofErr w:type="spellStart"/>
      <w:r>
        <w:rPr>
          <w:rFonts w:ascii="Times" w:hAnsi="Times" w:cs="Times"/>
          <w:color w:val="222222"/>
        </w:rPr>
        <w:t>Зміст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Державний</w:t>
      </w:r>
      <w:proofErr w:type="spellEnd"/>
      <w:r>
        <w:rPr>
          <w:rFonts w:ascii="Times" w:hAnsi="Times" w:cs="Times"/>
          <w:color w:val="222222"/>
        </w:rPr>
        <w:t xml:space="preserve"> стандарт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, як </w:t>
      </w:r>
      <w:proofErr w:type="spellStart"/>
      <w:r>
        <w:rPr>
          <w:rFonts w:ascii="Times" w:hAnsi="Times" w:cs="Times"/>
          <w:color w:val="222222"/>
        </w:rPr>
        <w:t>основний</w:t>
      </w:r>
      <w:proofErr w:type="spellEnd"/>
      <w:r>
        <w:rPr>
          <w:rFonts w:ascii="Times" w:hAnsi="Times" w:cs="Times"/>
          <w:color w:val="222222"/>
        </w:rPr>
        <w:t xml:space="preserve"> документ, </w:t>
      </w:r>
      <w:proofErr w:type="spellStart"/>
      <w:r>
        <w:rPr>
          <w:rFonts w:ascii="Times" w:hAnsi="Times" w:cs="Times"/>
          <w:color w:val="222222"/>
        </w:rPr>
        <w:t>що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визначає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сукупність</w:t>
      </w:r>
      <w:proofErr w:type="spellEnd"/>
      <w:r>
        <w:rPr>
          <w:rFonts w:ascii="Times" w:hAnsi="Times" w:cs="Times"/>
          <w:color w:val="222222"/>
        </w:rPr>
        <w:t xml:space="preserve"> норм для </w:t>
      </w:r>
      <w:proofErr w:type="spellStart"/>
      <w:r>
        <w:rPr>
          <w:rFonts w:ascii="Times" w:hAnsi="Times" w:cs="Times"/>
          <w:color w:val="222222"/>
        </w:rPr>
        <w:t>певного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освітнього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освітньо-кваліфікаційного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рівнів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Нормативні</w:t>
      </w:r>
      <w:proofErr w:type="spellEnd"/>
      <w:r>
        <w:rPr>
          <w:rFonts w:ascii="Times" w:hAnsi="Times" w:cs="Times"/>
          <w:color w:val="222222"/>
        </w:rPr>
        <w:t xml:space="preserve"> та </w:t>
      </w:r>
      <w:proofErr w:type="spellStart"/>
      <w:r>
        <w:rPr>
          <w:rFonts w:ascii="Times" w:hAnsi="Times" w:cs="Times"/>
          <w:color w:val="222222"/>
        </w:rPr>
        <w:t>вибіркові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дисципліни</w:t>
      </w:r>
      <w:proofErr w:type="spellEnd"/>
      <w:r>
        <w:rPr>
          <w:rFonts w:ascii="Times" w:hAnsi="Times" w:cs="Times"/>
          <w:color w:val="222222"/>
        </w:rPr>
        <w:t xml:space="preserve">. Порядок </w:t>
      </w:r>
      <w:proofErr w:type="spellStart"/>
      <w:r>
        <w:rPr>
          <w:rFonts w:ascii="Times" w:hAnsi="Times" w:cs="Times"/>
          <w:color w:val="222222"/>
        </w:rPr>
        <w:t>їх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запровадження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Навчальна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програма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дисципліни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основні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вимоги</w:t>
      </w:r>
      <w:proofErr w:type="spellEnd"/>
      <w:r>
        <w:rPr>
          <w:rFonts w:ascii="Times" w:hAnsi="Times" w:cs="Times"/>
          <w:color w:val="222222"/>
        </w:rPr>
        <w:t xml:space="preserve"> до </w:t>
      </w:r>
      <w:proofErr w:type="spellStart"/>
      <w:r>
        <w:rPr>
          <w:rFonts w:ascii="Times" w:hAnsi="Times" w:cs="Times"/>
          <w:color w:val="222222"/>
        </w:rPr>
        <w:t>її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структури</w:t>
      </w:r>
      <w:proofErr w:type="spellEnd"/>
      <w:r>
        <w:rPr>
          <w:rFonts w:ascii="Times" w:hAnsi="Times" w:cs="Times"/>
          <w:color w:val="222222"/>
        </w:rPr>
        <w:t xml:space="preserve"> та </w:t>
      </w:r>
      <w:proofErr w:type="spellStart"/>
      <w:r>
        <w:rPr>
          <w:rFonts w:ascii="Times" w:hAnsi="Times" w:cs="Times"/>
          <w:color w:val="222222"/>
        </w:rPr>
        <w:t>змісту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Робоча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навчальна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програма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Навчальний</w:t>
      </w:r>
      <w:proofErr w:type="spellEnd"/>
      <w:r>
        <w:rPr>
          <w:rFonts w:ascii="Times" w:hAnsi="Times" w:cs="Times"/>
          <w:color w:val="222222"/>
        </w:rPr>
        <w:t xml:space="preserve"> план. Структура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плану, </w:t>
      </w:r>
      <w:proofErr w:type="spellStart"/>
      <w:r>
        <w:rPr>
          <w:rFonts w:ascii="Times" w:hAnsi="Times" w:cs="Times"/>
          <w:color w:val="222222"/>
        </w:rPr>
        <w:t>основні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вимоги</w:t>
      </w:r>
      <w:proofErr w:type="spellEnd"/>
      <w:r>
        <w:rPr>
          <w:rFonts w:ascii="Times" w:hAnsi="Times" w:cs="Times"/>
          <w:color w:val="222222"/>
        </w:rPr>
        <w:t xml:space="preserve"> до </w:t>
      </w:r>
      <w:proofErr w:type="spellStart"/>
      <w:r>
        <w:rPr>
          <w:rFonts w:ascii="Times" w:hAnsi="Times" w:cs="Times"/>
          <w:color w:val="222222"/>
        </w:rPr>
        <w:t>його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укладання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4. </w:t>
      </w:r>
      <w:proofErr w:type="spellStart"/>
      <w:r>
        <w:rPr>
          <w:rFonts w:ascii="Times" w:hAnsi="Times" w:cs="Times"/>
          <w:color w:val="222222"/>
        </w:rPr>
        <w:t>Основні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форми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організації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процесу</w:t>
      </w:r>
      <w:proofErr w:type="spellEnd"/>
      <w:r>
        <w:rPr>
          <w:rFonts w:ascii="Times" w:hAnsi="Times" w:cs="Times"/>
          <w:color w:val="222222"/>
        </w:rPr>
        <w:t xml:space="preserve"> у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закладах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: </w:t>
      </w:r>
      <w:proofErr w:type="spellStart"/>
      <w:r>
        <w:rPr>
          <w:rFonts w:ascii="Times" w:hAnsi="Times" w:cs="Times"/>
          <w:color w:val="222222"/>
        </w:rPr>
        <w:t>навчальні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заняття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виконання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індивідуальних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завдань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самостійна</w:t>
      </w:r>
      <w:proofErr w:type="spellEnd"/>
      <w:r>
        <w:rPr>
          <w:rFonts w:ascii="Times" w:hAnsi="Times" w:cs="Times"/>
          <w:color w:val="222222"/>
        </w:rPr>
        <w:t xml:space="preserve"> робота </w:t>
      </w:r>
      <w:proofErr w:type="spellStart"/>
      <w:r>
        <w:rPr>
          <w:rFonts w:ascii="Times" w:hAnsi="Times" w:cs="Times"/>
          <w:color w:val="222222"/>
        </w:rPr>
        <w:t>студентів</w:t>
      </w:r>
      <w:proofErr w:type="spellEnd"/>
      <w:r>
        <w:rPr>
          <w:rFonts w:ascii="Times" w:hAnsi="Times" w:cs="Times"/>
          <w:color w:val="222222"/>
        </w:rPr>
        <w:t xml:space="preserve">, практична </w:t>
      </w:r>
      <w:proofErr w:type="spellStart"/>
      <w:r>
        <w:rPr>
          <w:rFonts w:ascii="Times" w:hAnsi="Times" w:cs="Times"/>
          <w:color w:val="222222"/>
        </w:rPr>
        <w:t>підготовка</w:t>
      </w:r>
      <w:proofErr w:type="spellEnd"/>
      <w:r>
        <w:rPr>
          <w:rFonts w:ascii="Times" w:hAnsi="Times" w:cs="Times"/>
          <w:color w:val="222222"/>
        </w:rPr>
        <w:t xml:space="preserve">, </w:t>
      </w:r>
      <w:proofErr w:type="spellStart"/>
      <w:r>
        <w:rPr>
          <w:rFonts w:ascii="Times" w:hAnsi="Times" w:cs="Times"/>
          <w:color w:val="222222"/>
        </w:rPr>
        <w:t>контрольні</w:t>
      </w:r>
      <w:proofErr w:type="spellEnd"/>
      <w:r>
        <w:rPr>
          <w:rFonts w:ascii="Times" w:hAnsi="Times" w:cs="Times"/>
          <w:color w:val="222222"/>
        </w:rPr>
        <w:t xml:space="preserve"> заходи.</w:t>
      </w:r>
    </w:p>
    <w:p w:rsidR="0085663E" w:rsidRDefault="0085663E" w:rsidP="0085663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5. Роль </w:t>
      </w:r>
      <w:proofErr w:type="spellStart"/>
      <w:r>
        <w:rPr>
          <w:rFonts w:ascii="Times" w:hAnsi="Times" w:cs="Times"/>
          <w:color w:val="222222"/>
        </w:rPr>
        <w:t>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місце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контрольних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заходів</w:t>
      </w:r>
      <w:proofErr w:type="spellEnd"/>
      <w:r>
        <w:rPr>
          <w:rFonts w:ascii="Times" w:hAnsi="Times" w:cs="Times"/>
          <w:color w:val="222222"/>
        </w:rPr>
        <w:t xml:space="preserve"> в </w:t>
      </w:r>
      <w:proofErr w:type="spellStart"/>
      <w:r>
        <w:rPr>
          <w:rFonts w:ascii="Times" w:hAnsi="Times" w:cs="Times"/>
          <w:color w:val="222222"/>
        </w:rPr>
        <w:t>організації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процесу</w:t>
      </w:r>
      <w:proofErr w:type="spellEnd"/>
      <w:r>
        <w:rPr>
          <w:rFonts w:ascii="Times" w:hAnsi="Times" w:cs="Times"/>
          <w:color w:val="222222"/>
        </w:rPr>
        <w:t>.</w:t>
      </w:r>
    </w:p>
    <w:p w:rsidR="0085663E" w:rsidRDefault="0085663E" w:rsidP="0085663E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6. </w:t>
      </w:r>
      <w:proofErr w:type="spellStart"/>
      <w:r>
        <w:rPr>
          <w:rFonts w:ascii="Times" w:hAnsi="Times" w:cs="Times"/>
          <w:color w:val="222222"/>
        </w:rPr>
        <w:t>Навчальний</w:t>
      </w:r>
      <w:proofErr w:type="spellEnd"/>
      <w:r>
        <w:rPr>
          <w:rFonts w:ascii="Times" w:hAnsi="Times" w:cs="Times"/>
          <w:color w:val="222222"/>
        </w:rPr>
        <w:t xml:space="preserve"> час студента. </w:t>
      </w:r>
      <w:proofErr w:type="spellStart"/>
      <w:r>
        <w:rPr>
          <w:rFonts w:ascii="Times" w:hAnsi="Times" w:cs="Times"/>
          <w:color w:val="222222"/>
        </w:rPr>
        <w:t>Облікові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одиниці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навчального</w:t>
      </w:r>
      <w:proofErr w:type="spellEnd"/>
      <w:r>
        <w:rPr>
          <w:rFonts w:ascii="Times" w:hAnsi="Times" w:cs="Times"/>
          <w:color w:val="222222"/>
        </w:rPr>
        <w:t xml:space="preserve"> часу студента. студентами </w:t>
      </w:r>
      <w:proofErr w:type="spellStart"/>
      <w:r>
        <w:rPr>
          <w:rFonts w:ascii="Times" w:hAnsi="Times" w:cs="Times"/>
          <w:color w:val="222222"/>
        </w:rPr>
        <w:t>занять.Основні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види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навчальної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роботи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викладача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Навчальне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навантаження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викладача</w:t>
      </w:r>
      <w:proofErr w:type="spellEnd"/>
      <w:r>
        <w:rPr>
          <w:rFonts w:ascii="Times" w:hAnsi="Times" w:cs="Times"/>
          <w:color w:val="222222"/>
        </w:rPr>
        <w:t xml:space="preserve">. Культура та </w:t>
      </w:r>
      <w:proofErr w:type="spellStart"/>
      <w:r>
        <w:rPr>
          <w:rFonts w:ascii="Times" w:hAnsi="Times" w:cs="Times"/>
          <w:color w:val="222222"/>
        </w:rPr>
        <w:t>гігієна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праці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Вимоги</w:t>
      </w:r>
      <w:proofErr w:type="spellEnd"/>
      <w:r>
        <w:rPr>
          <w:rFonts w:ascii="Times" w:hAnsi="Times" w:cs="Times"/>
          <w:color w:val="222222"/>
        </w:rPr>
        <w:t xml:space="preserve"> правил </w:t>
      </w:r>
      <w:proofErr w:type="spellStart"/>
      <w:r>
        <w:rPr>
          <w:rFonts w:ascii="Times" w:hAnsi="Times" w:cs="Times"/>
          <w:color w:val="222222"/>
        </w:rPr>
        <w:t>техніки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безпеки</w:t>
      </w:r>
      <w:proofErr w:type="spellEnd"/>
      <w:r>
        <w:rPr>
          <w:rFonts w:ascii="Times" w:hAnsi="Times" w:cs="Times"/>
          <w:color w:val="222222"/>
        </w:rPr>
        <w:t xml:space="preserve"> при </w:t>
      </w:r>
      <w:proofErr w:type="spellStart"/>
      <w:r>
        <w:rPr>
          <w:rFonts w:ascii="Times" w:hAnsi="Times" w:cs="Times"/>
          <w:color w:val="222222"/>
        </w:rPr>
        <w:t>проведенні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навчальних</w:t>
      </w:r>
      <w:proofErr w:type="spellEnd"/>
      <w:r>
        <w:rPr>
          <w:rFonts w:ascii="Times" w:hAnsi="Times" w:cs="Times"/>
          <w:color w:val="222222"/>
        </w:rPr>
        <w:t xml:space="preserve"> занять.</w:t>
      </w:r>
    </w:p>
    <w:p w:rsidR="0085663E" w:rsidRDefault="0085663E" w:rsidP="0085663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Times" w:hAnsi="Times" w:cs="Times"/>
          <w:color w:val="222222"/>
        </w:rPr>
        <w:t xml:space="preserve">         7. Структура </w:t>
      </w:r>
      <w:proofErr w:type="spellStart"/>
      <w:r>
        <w:rPr>
          <w:rFonts w:ascii="Times" w:hAnsi="Times" w:cs="Times"/>
          <w:color w:val="222222"/>
        </w:rPr>
        <w:t>управлінських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підрозділів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закладів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. </w:t>
      </w:r>
      <w:proofErr w:type="spellStart"/>
      <w:r>
        <w:rPr>
          <w:rFonts w:ascii="Times" w:hAnsi="Times" w:cs="Times"/>
          <w:color w:val="222222"/>
        </w:rPr>
        <w:t>Типовий</w:t>
      </w:r>
      <w:proofErr w:type="spellEnd"/>
      <w:r>
        <w:rPr>
          <w:rFonts w:ascii="Times" w:hAnsi="Times" w:cs="Times"/>
          <w:color w:val="222222"/>
        </w:rPr>
        <w:t xml:space="preserve"> статут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закладів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і</w:t>
      </w:r>
      <w:proofErr w:type="spellEnd"/>
      <w:r>
        <w:rPr>
          <w:rFonts w:ascii="Times" w:hAnsi="Times" w:cs="Times"/>
          <w:color w:val="222222"/>
        </w:rPr>
        <w:t xml:space="preserve"> правила </w:t>
      </w:r>
      <w:proofErr w:type="spellStart"/>
      <w:r>
        <w:rPr>
          <w:rFonts w:ascii="Times" w:hAnsi="Times" w:cs="Times"/>
          <w:color w:val="222222"/>
        </w:rPr>
        <w:t>внутрішнього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розпорядку</w:t>
      </w:r>
      <w:proofErr w:type="spellEnd"/>
      <w:r>
        <w:rPr>
          <w:rFonts w:ascii="Times" w:hAnsi="Times" w:cs="Times"/>
          <w:color w:val="222222"/>
        </w:rPr>
        <w:t xml:space="preserve">. Права </w:t>
      </w:r>
      <w:proofErr w:type="spellStart"/>
      <w:r>
        <w:rPr>
          <w:rFonts w:ascii="Times" w:hAnsi="Times" w:cs="Times"/>
          <w:color w:val="222222"/>
        </w:rPr>
        <w:t>і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обов’язки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учасників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навчально-виховного</w:t>
      </w:r>
      <w:proofErr w:type="spellEnd"/>
      <w:r>
        <w:rPr>
          <w:rFonts w:ascii="Times" w:hAnsi="Times" w:cs="Times"/>
          <w:color w:val="222222"/>
        </w:rPr>
        <w:t xml:space="preserve"> </w:t>
      </w:r>
      <w:proofErr w:type="spellStart"/>
      <w:r>
        <w:rPr>
          <w:rFonts w:ascii="Times" w:hAnsi="Times" w:cs="Times"/>
          <w:color w:val="222222"/>
        </w:rPr>
        <w:t>процесу</w:t>
      </w:r>
      <w:proofErr w:type="spellEnd"/>
      <w:r>
        <w:rPr>
          <w:rFonts w:ascii="Times" w:hAnsi="Times" w:cs="Times"/>
          <w:color w:val="222222"/>
        </w:rPr>
        <w:t xml:space="preserve"> в </w:t>
      </w:r>
      <w:proofErr w:type="spellStart"/>
      <w:r>
        <w:rPr>
          <w:rFonts w:ascii="Times" w:hAnsi="Times" w:cs="Times"/>
          <w:color w:val="222222"/>
        </w:rPr>
        <w:t>вищих</w:t>
      </w:r>
      <w:proofErr w:type="spellEnd"/>
      <w:r>
        <w:rPr>
          <w:rFonts w:ascii="Times" w:hAnsi="Times" w:cs="Times"/>
          <w:color w:val="222222"/>
        </w:rPr>
        <w:t xml:space="preserve"> закладах </w:t>
      </w:r>
      <w:proofErr w:type="spellStart"/>
      <w:r>
        <w:rPr>
          <w:rFonts w:ascii="Times" w:hAnsi="Times" w:cs="Times"/>
          <w:color w:val="222222"/>
        </w:rPr>
        <w:t>освіти</w:t>
      </w:r>
      <w:proofErr w:type="spellEnd"/>
      <w:r>
        <w:rPr>
          <w:rFonts w:ascii="Times" w:hAnsi="Times" w:cs="Times"/>
          <w:color w:val="222222"/>
        </w:rPr>
        <w:t>.</w:t>
      </w:r>
    </w:p>
    <w:p w:rsidR="00573D8D" w:rsidRDefault="00573D8D"/>
    <w:sectPr w:rsidR="00573D8D" w:rsidSect="0057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663E"/>
    <w:rsid w:val="00573D8D"/>
    <w:rsid w:val="0085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Roma</cp:lastModifiedBy>
  <cp:revision>2</cp:revision>
  <dcterms:created xsi:type="dcterms:W3CDTF">2019-02-08T21:16:00Z</dcterms:created>
  <dcterms:modified xsi:type="dcterms:W3CDTF">2019-02-08T21:17:00Z</dcterms:modified>
</cp:coreProperties>
</file>